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Default="00381DBB" w:rsidP="00B178E1">
      <w:pPr>
        <w:pStyle w:val="2"/>
        <w:spacing w:before="0" w:after="0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944F0A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П</w:t>
      </w:r>
      <w:r w:rsidR="00381DBB" w:rsidRPr="003A1CD4">
        <w:rPr>
          <w:sz w:val="22"/>
          <w:szCs w:val="22"/>
        </w:rPr>
        <w:t>риказом</w:t>
      </w:r>
      <w:r>
        <w:rPr>
          <w:sz w:val="22"/>
          <w:szCs w:val="22"/>
        </w:rPr>
        <w:t xml:space="preserve"> директора</w:t>
      </w:r>
      <w:r w:rsidR="00381DBB" w:rsidRPr="003A1CD4">
        <w:rPr>
          <w:sz w:val="22"/>
          <w:szCs w:val="22"/>
        </w:rPr>
        <w:t xml:space="preserve"> 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от </w:t>
      </w:r>
      <w:r w:rsidR="00B178E1">
        <w:rPr>
          <w:sz w:val="22"/>
          <w:szCs w:val="22"/>
        </w:rPr>
        <w:t>10.06</w:t>
      </w:r>
      <w:r w:rsidR="00466C21">
        <w:rPr>
          <w:sz w:val="22"/>
          <w:szCs w:val="22"/>
        </w:rPr>
        <w:t>.2025</w:t>
      </w:r>
      <w:r w:rsidRPr="003A1CD4">
        <w:rPr>
          <w:sz w:val="22"/>
          <w:szCs w:val="22"/>
        </w:rPr>
        <w:t xml:space="preserve"> г.</w:t>
      </w:r>
      <w:r w:rsidR="00944F0A">
        <w:rPr>
          <w:sz w:val="22"/>
          <w:szCs w:val="22"/>
        </w:rPr>
        <w:t xml:space="preserve">  № 71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26765">
        <w:rPr>
          <w:rStyle w:val="a4"/>
          <w:rFonts w:ascii="Times New Roman" w:hAnsi="Times New Roman"/>
          <w:b/>
          <w:sz w:val="24"/>
          <w:szCs w:val="24"/>
        </w:rPr>
        <w:t>оздоровительный</w:t>
      </w:r>
      <w:r w:rsidR="00E26765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bookmarkStart w:id="0" w:name="_GoBack"/>
      <w:bookmarkEnd w:id="0"/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B178E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МАУДО «ДЮЦ «Радуга» </w:t>
      </w:r>
      <w:proofErr w:type="spellStart"/>
      <w:r w:rsidR="00B178E1">
        <w:rPr>
          <w:rStyle w:val="a3"/>
          <w:rFonts w:ascii="Times New Roman" w:hAnsi="Times New Roman"/>
          <w:i/>
          <w:sz w:val="24"/>
          <w:szCs w:val="24"/>
          <w:u w:val="single"/>
        </w:rPr>
        <w:t>г</w:t>
      </w:r>
      <w:proofErr w:type="gramStart"/>
      <w:r w:rsidR="00B178E1">
        <w:rPr>
          <w:rStyle w:val="a3"/>
          <w:rFonts w:ascii="Times New Roman" w:hAnsi="Times New Roman"/>
          <w:i/>
          <w:sz w:val="24"/>
          <w:szCs w:val="24"/>
          <w:u w:val="single"/>
        </w:rPr>
        <w:t>.К</w:t>
      </w:r>
      <w:proofErr w:type="gramEnd"/>
      <w:r w:rsidR="00B178E1">
        <w:rPr>
          <w:rStyle w:val="a3"/>
          <w:rFonts w:ascii="Times New Roman" w:hAnsi="Times New Roman"/>
          <w:i/>
          <w:sz w:val="24"/>
          <w:szCs w:val="24"/>
          <w:u w:val="single"/>
        </w:rPr>
        <w:t>удымкара</w:t>
      </w:r>
      <w:proofErr w:type="spellEnd"/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F6486F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67C48"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Федерации</w:t>
      </w:r>
      <w:r w:rsidR="00B178E1">
        <w:rPr>
          <w:rFonts w:ascii="Times New Roman" w:hAnsi="Times New Roman" w:cs="Times New Roman"/>
          <w:sz w:val="24"/>
          <w:szCs w:val="24"/>
        </w:rPr>
        <w:t xml:space="preserve"> (часть 2 ст. 7, ч. 1 ст. 38)</w:t>
      </w:r>
      <w:r w:rsidR="00267C48" w:rsidRPr="00267C48">
        <w:rPr>
          <w:rFonts w:ascii="Times New Roman" w:hAnsi="Times New Roman" w:cs="Times New Roman"/>
          <w:sz w:val="24"/>
          <w:szCs w:val="24"/>
        </w:rPr>
        <w:t>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</w:t>
      </w:r>
      <w:r w:rsidR="00B178E1">
        <w:rPr>
          <w:rFonts w:ascii="Times New Roman" w:hAnsi="Times New Roman" w:cs="Times New Roman"/>
          <w:sz w:val="24"/>
          <w:szCs w:val="24"/>
        </w:rPr>
        <w:t>, Федеральным законом от 24.07.</w:t>
      </w:r>
      <w:r w:rsidR="00267C48" w:rsidRPr="00267C48">
        <w:rPr>
          <w:rFonts w:ascii="Times New Roman" w:hAnsi="Times New Roman" w:cs="Times New Roman"/>
          <w:sz w:val="24"/>
          <w:szCs w:val="24"/>
        </w:rPr>
        <w:t>1998г №124– ФЗ</w:t>
      </w:r>
      <w:r w:rsidR="00B178E1">
        <w:rPr>
          <w:rFonts w:ascii="Times New Roman" w:hAnsi="Times New Roman" w:cs="Times New Roman"/>
          <w:sz w:val="24"/>
          <w:szCs w:val="24"/>
        </w:rPr>
        <w:t xml:space="preserve"> </w:t>
      </w:r>
      <w:r w:rsidR="00267C48"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B178E1">
        <w:rPr>
          <w:rFonts w:ascii="Times New Roman" w:hAnsi="Times New Roman" w:cs="Times New Roman"/>
          <w:sz w:val="24"/>
          <w:szCs w:val="24"/>
        </w:rPr>
        <w:t xml:space="preserve"> Уставом образовательной организации</w:t>
      </w:r>
      <w:r w:rsidR="00267C48" w:rsidRPr="00267C48">
        <w:rPr>
          <w:rFonts w:ascii="Times New Roman" w:hAnsi="Times New Roman" w:cs="Times New Roman"/>
          <w:sz w:val="24"/>
          <w:szCs w:val="24"/>
        </w:rPr>
        <w:t>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B178E1">
        <w:rPr>
          <w:rFonts w:ascii="Times New Roman" w:hAnsi="Times New Roman" w:cs="Times New Roman"/>
          <w:sz w:val="24"/>
          <w:szCs w:val="24"/>
        </w:rPr>
        <w:t>поведении обу</w:t>
      </w:r>
      <w:r w:rsidR="00267C48" w:rsidRPr="00267C48">
        <w:rPr>
          <w:rFonts w:ascii="Times New Roman" w:hAnsi="Times New Roman" w:cs="Times New Roman"/>
          <w:sz w:val="24"/>
          <w:szCs w:val="24"/>
        </w:rPr>
        <w:t>ча</w:t>
      </w:r>
      <w:r w:rsidR="00B178E1">
        <w:rPr>
          <w:rFonts w:ascii="Times New Roman" w:hAnsi="Times New Roman" w:cs="Times New Roman"/>
          <w:sz w:val="24"/>
          <w:szCs w:val="24"/>
        </w:rPr>
        <w:t>ю</w:t>
      </w:r>
      <w:r w:rsidR="00267C48" w:rsidRPr="00267C48">
        <w:rPr>
          <w:rFonts w:ascii="Times New Roman" w:hAnsi="Times New Roman" w:cs="Times New Roman"/>
          <w:sz w:val="24"/>
          <w:szCs w:val="24"/>
        </w:rPr>
        <w:t>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B178E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обществе.</w:t>
      </w:r>
      <w:proofErr w:type="gramEnd"/>
    </w:p>
    <w:p w:rsidR="00E01A9A" w:rsidRPr="009B28F1" w:rsidRDefault="00F6486F" w:rsidP="001E5766">
      <w:pPr>
        <w:tabs>
          <w:tab w:val="left" w:pos="688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E01A9A"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="00E01A9A"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ухудшения самочувствия  немедленно обратиться к воспитателю</w:t>
      </w:r>
      <w:r w:rsidR="00F6486F">
        <w:rPr>
          <w:rFonts w:ascii="Times New Roman" w:eastAsia="Times New Roman" w:hAnsi="Times New Roman" w:cs="Times New Roman"/>
          <w:sz w:val="24"/>
          <w:szCs w:val="24"/>
        </w:rPr>
        <w:t>, вожатому, педагогу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1E5766">
        <w:rPr>
          <w:rFonts w:ascii="Times New Roman" w:eastAsia="Times New Roman" w:hAnsi="Times New Roman" w:cs="Times New Roman"/>
          <w:sz w:val="24"/>
          <w:szCs w:val="24"/>
        </w:rPr>
        <w:t>, педагога.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F6486F">
        <w:rPr>
          <w:rFonts w:ascii="Times New Roman" w:hAnsi="Times New Roman" w:cs="Times New Roman"/>
          <w:sz w:val="24"/>
        </w:rPr>
        <w:t xml:space="preserve"> с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F6486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F6486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F6486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3762E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3762E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3762ED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техникой</w:t>
      </w:r>
      <w:r w:rsidR="003762ED" w:rsidRPr="001E5766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безопасности</w:t>
      </w:r>
      <w:r w:rsidR="003762ED" w:rsidRPr="001E5766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при</w:t>
      </w:r>
      <w:r w:rsidR="003762ED" w:rsidRPr="001E5766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занятиях</w:t>
      </w:r>
      <w:r w:rsidR="003762ED" w:rsidRPr="001E5766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физической</w:t>
      </w:r>
      <w:r w:rsidR="003762ED" w:rsidRPr="001E5766">
        <w:rPr>
          <w:rFonts w:ascii="Times New Roman" w:hAnsi="Times New Roman" w:cs="Times New Roman"/>
          <w:sz w:val="24"/>
        </w:rPr>
        <w:t xml:space="preserve"> </w:t>
      </w:r>
      <w:r w:rsidRPr="001E5766">
        <w:rPr>
          <w:rFonts w:ascii="Times New Roman" w:hAnsi="Times New Roman" w:cs="Times New Roman"/>
          <w:sz w:val="24"/>
        </w:rPr>
        <w:t>культурой.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1E5766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1E5766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</w:t>
      </w:r>
      <w:r w:rsidR="001E5766">
        <w:rPr>
          <w:rFonts w:ascii="Times New Roman" w:eastAsia="Times New Roman" w:hAnsi="Times New Roman" w:cs="Times New Roman"/>
          <w:sz w:val="24"/>
          <w:szCs w:val="24"/>
        </w:rPr>
        <w:t>, педагога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</w:t>
      </w:r>
      <w:r w:rsidR="001E5766">
        <w:rPr>
          <w:rFonts w:ascii="Times New Roman" w:eastAsia="Times New Roman" w:hAnsi="Times New Roman" w:cs="Times New Roman"/>
          <w:sz w:val="24"/>
          <w:szCs w:val="24"/>
        </w:rPr>
        <w:t>, педагогу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</w:t>
      </w:r>
      <w:r w:rsidR="001E5766">
        <w:rPr>
          <w:rFonts w:ascii="Times New Roman" w:eastAsia="Times New Roman" w:hAnsi="Times New Roman" w:cs="Times New Roman"/>
          <w:sz w:val="24"/>
          <w:szCs w:val="24"/>
        </w:rPr>
        <w:t>, педагога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</w:t>
      </w:r>
      <w:r w:rsidR="001E5766">
        <w:rPr>
          <w:rFonts w:ascii="Times New Roman" w:eastAsia="Times New Roman" w:hAnsi="Times New Roman" w:cs="Times New Roman"/>
          <w:sz w:val="24"/>
          <w:szCs w:val="24"/>
        </w:rPr>
        <w:t>, педагога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</w:t>
      </w:r>
      <w:r w:rsidR="00CA714A">
        <w:rPr>
          <w:rFonts w:ascii="Times New Roman" w:eastAsia="Times New Roman" w:hAnsi="Times New Roman" w:cs="Times New Roman"/>
          <w:sz w:val="24"/>
          <w:szCs w:val="24"/>
        </w:rPr>
        <w:t>, педагог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 Необходимо строго выполнять   указания сопровождающих воспитателей</w:t>
      </w:r>
      <w:r w:rsidR="00CA714A">
        <w:rPr>
          <w:rFonts w:ascii="Times New Roman" w:eastAsia="Times New Roman" w:hAnsi="Times New Roman" w:cs="Times New Roman"/>
          <w:sz w:val="24"/>
          <w:szCs w:val="24"/>
        </w:rPr>
        <w:t>, педагогов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</w:t>
      </w:r>
      <w:r w:rsidR="00CA714A">
        <w:rPr>
          <w:rFonts w:ascii="Times New Roman" w:eastAsia="Times New Roman" w:hAnsi="Times New Roman" w:cs="Times New Roman"/>
          <w:sz w:val="24"/>
          <w:szCs w:val="24"/>
        </w:rPr>
        <w:t>, педагога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</w:t>
      </w:r>
      <w:r w:rsidR="00CA714A">
        <w:rPr>
          <w:rFonts w:ascii="Times New Roman" w:eastAsia="Times New Roman" w:hAnsi="Times New Roman" w:cs="Times New Roman"/>
          <w:sz w:val="24"/>
          <w:szCs w:val="24"/>
        </w:rPr>
        <w:t>, педагога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террористических актах и т.д.) строго следовать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FF11D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536B76">
        <w:rPr>
          <w:rFonts w:ascii="Times New Roman" w:hAnsi="Times New Roman" w:cs="Times New Roman"/>
          <w:sz w:val="24"/>
          <w:szCs w:val="24"/>
        </w:rPr>
        <w:t>, педагога.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536B76">
        <w:rPr>
          <w:rFonts w:ascii="Times New Roman" w:hAnsi="Times New Roman" w:cs="Times New Roman"/>
          <w:sz w:val="24"/>
          <w:szCs w:val="24"/>
        </w:rPr>
        <w:t>.</w:t>
      </w:r>
    </w:p>
    <w:p w:rsidR="0024240B" w:rsidRPr="007831D5" w:rsidRDefault="007831D5" w:rsidP="00536B76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536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Pr="00536B76" w:rsidRDefault="00536B76" w:rsidP="00536B76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E3670F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в о</w:t>
      </w:r>
      <w:r w:rsidR="0024240B" w:rsidRPr="00E3670F">
        <w:rPr>
          <w:rFonts w:ascii="Times New Roman" w:hAnsi="Times New Roman" w:cs="Times New Roman"/>
          <w:sz w:val="24"/>
        </w:rPr>
        <w:t>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24240B" w:rsidRPr="001D210A">
        <w:rPr>
          <w:rFonts w:ascii="Times New Roman" w:hAnsi="Times New Roman" w:cs="Times New Roman"/>
          <w:sz w:val="24"/>
        </w:rPr>
        <w:t>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24240B" w:rsidRPr="001D210A">
        <w:rPr>
          <w:rFonts w:ascii="Times New Roman" w:hAnsi="Times New Roman" w:cs="Times New Roman"/>
          <w:sz w:val="24"/>
        </w:rPr>
        <w:t>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одеждой,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>
        <w:rPr>
          <w:rFonts w:ascii="Times New Roman" w:hAnsi="Times New Roman" w:cs="Times New Roman"/>
          <w:sz w:val="24"/>
        </w:rPr>
        <w:t>платком</w:t>
      </w:r>
    </w:p>
    <w:p w:rsidR="0024240B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24240B" w:rsidRPr="001D210A">
        <w:rPr>
          <w:rFonts w:ascii="Times New Roman" w:hAnsi="Times New Roman" w:cs="Times New Roman"/>
          <w:sz w:val="24"/>
        </w:rPr>
        <w:t>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начальника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причине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отсутствия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536B76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24240B" w:rsidRPr="00E3670F">
        <w:rPr>
          <w:rFonts w:ascii="Times New Roman" w:hAnsi="Times New Roman" w:cs="Times New Roman"/>
          <w:sz w:val="24"/>
        </w:rPr>
        <w:t>аранее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письменном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виде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планируемом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отсутствии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536B76">
        <w:rPr>
          <w:rFonts w:ascii="Times New Roman" w:hAnsi="Times New Roman" w:cs="Times New Roman"/>
          <w:sz w:val="24"/>
        </w:rPr>
        <w:t>лагере п</w:t>
      </w:r>
      <w:r w:rsidR="0024240B" w:rsidRPr="00536B76">
        <w:rPr>
          <w:rFonts w:ascii="Times New Roman" w:hAnsi="Times New Roman" w:cs="Times New Roman"/>
          <w:sz w:val="24"/>
        </w:rPr>
        <w:t>о</w:t>
      </w:r>
      <w:r w:rsidRPr="00536B76">
        <w:rPr>
          <w:rFonts w:ascii="Times New Roman" w:hAnsi="Times New Roman" w:cs="Times New Roman"/>
          <w:sz w:val="24"/>
        </w:rPr>
        <w:t xml:space="preserve"> </w:t>
      </w:r>
      <w:r w:rsidR="0024240B" w:rsidRPr="00536B76">
        <w:rPr>
          <w:rFonts w:ascii="Times New Roman" w:hAnsi="Times New Roman" w:cs="Times New Roman"/>
          <w:sz w:val="24"/>
        </w:rPr>
        <w:t>семейным</w:t>
      </w:r>
      <w:r w:rsidRPr="00536B76">
        <w:rPr>
          <w:rFonts w:ascii="Times New Roman" w:hAnsi="Times New Roman" w:cs="Times New Roman"/>
          <w:sz w:val="24"/>
        </w:rPr>
        <w:t xml:space="preserve"> </w:t>
      </w:r>
      <w:r w:rsidR="0024240B" w:rsidRPr="00536B76">
        <w:rPr>
          <w:rFonts w:ascii="Times New Roman" w:hAnsi="Times New Roman" w:cs="Times New Roman"/>
          <w:sz w:val="24"/>
        </w:rPr>
        <w:t>обстоятельствам;</w:t>
      </w:r>
    </w:p>
    <w:p w:rsidR="0024240B" w:rsidRPr="001D210A" w:rsidRDefault="00536B76" w:rsidP="00536B76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1D210A">
        <w:rPr>
          <w:rFonts w:ascii="Times New Roman" w:hAnsi="Times New Roman" w:cs="Times New Roman"/>
          <w:sz w:val="24"/>
        </w:rPr>
        <w:t xml:space="preserve">роводить с ребенком беседы о безопасном поведении, соблюдении </w:t>
      </w:r>
      <w:r>
        <w:rPr>
          <w:rFonts w:ascii="Times New Roman" w:hAnsi="Times New Roman" w:cs="Times New Roman"/>
          <w:sz w:val="24"/>
        </w:rPr>
        <w:t xml:space="preserve">правил </w:t>
      </w:r>
      <w:r w:rsidR="0024240B" w:rsidRPr="001D210A">
        <w:rPr>
          <w:rFonts w:ascii="Times New Roman" w:hAnsi="Times New Roman" w:cs="Times New Roman"/>
          <w:sz w:val="24"/>
        </w:rPr>
        <w:t>поведения 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</w:t>
      </w:r>
      <w:proofErr w:type="gramStart"/>
      <w:r w:rsidR="00371CE2">
        <w:rPr>
          <w:rFonts w:ascii="Times New Roman" w:eastAsia="Times New Roman" w:hAnsi="Times New Roman" w:cs="Times New Roman"/>
          <w:bCs/>
          <w:iCs/>
          <w:sz w:val="24"/>
          <w:szCs w:val="24"/>
        </w:rPr>
        <w:t>в последствии</w:t>
      </w:r>
      <w:proofErr w:type="gramEnd"/>
      <w:r w:rsidR="00371C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004387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 администрация и педагог (воспитатели)</w:t>
      </w:r>
      <w:r w:rsidR="0024240B" w:rsidRPr="009B28F1">
        <w:rPr>
          <w:rFonts w:ascii="Times New Roman" w:hAnsi="Times New Roman"/>
          <w:sz w:val="24"/>
          <w:szCs w:val="24"/>
        </w:rPr>
        <w:t xml:space="preserve"> </w:t>
      </w:r>
      <w:r w:rsidR="0024240B"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  <w:r>
        <w:rPr>
          <w:rStyle w:val="a4"/>
          <w:rFonts w:ascii="Times New Roman" w:hAnsi="Times New Roman"/>
          <w:b/>
          <w:sz w:val="24"/>
          <w:szCs w:val="24"/>
        </w:rPr>
        <w:t>.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004387"/>
    <w:rsid w:val="001D210A"/>
    <w:rsid w:val="001E5766"/>
    <w:rsid w:val="002006E8"/>
    <w:rsid w:val="0024240B"/>
    <w:rsid w:val="00267C48"/>
    <w:rsid w:val="002A6D1A"/>
    <w:rsid w:val="002B0C66"/>
    <w:rsid w:val="00301A34"/>
    <w:rsid w:val="00371CE2"/>
    <w:rsid w:val="003762ED"/>
    <w:rsid w:val="00381DBB"/>
    <w:rsid w:val="00466C21"/>
    <w:rsid w:val="00536B76"/>
    <w:rsid w:val="007134A2"/>
    <w:rsid w:val="00734830"/>
    <w:rsid w:val="007831D5"/>
    <w:rsid w:val="00944F0A"/>
    <w:rsid w:val="009B28F1"/>
    <w:rsid w:val="009E577E"/>
    <w:rsid w:val="00B178E1"/>
    <w:rsid w:val="00B325A9"/>
    <w:rsid w:val="00CA714A"/>
    <w:rsid w:val="00E01A9A"/>
    <w:rsid w:val="00E26765"/>
    <w:rsid w:val="00E3670F"/>
    <w:rsid w:val="00F6486F"/>
    <w:rsid w:val="00FF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075A-D36E-4125-8F6F-F68B836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20</cp:revision>
  <dcterms:created xsi:type="dcterms:W3CDTF">2023-05-03T04:57:00Z</dcterms:created>
  <dcterms:modified xsi:type="dcterms:W3CDTF">2025-06-09T16:41:00Z</dcterms:modified>
</cp:coreProperties>
</file>